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Osuszacz powietrza Sentir Mil - 1000ML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</w:rPr>
        <w:drawing>
          <wp:inline distB="0" distT="0" distL="0" distR="0">
            <wp:extent cx="2074463" cy="249193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4463" cy="2491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Dziękujemy za zakup osuszacza powietrza.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Aby w pełni wykorzystać urządzenie oraz dla własnego bezpieczeństwa, należy przeczytać niniejszą instrukcję przed pierwszym użyciem tego urządzenia.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CHARAKTERYSTYKA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Ten osuszacz wykorzystuje technologię Peltiera (bez kompresora), dzięki czemu jest lekki i cichy. Jest idealny do małych pomieszczeń i słabo wentylowanych przestrzeni, takich jak szafy, szafki i przestrzenie, które są podatne na wilgotne zapachy i grzyby. Korzystanie z tego osuszacza pomoże wyeliminować lub ograniczyć niepożądaną wilgoć z powietrza.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1581150</wp:posOffset>
            </wp:positionH>
            <wp:positionV relativeFrom="paragraph">
              <wp:posOffset>142875</wp:posOffset>
            </wp:positionV>
            <wp:extent cx="2643188" cy="318616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31861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1. przycisk ON/OFF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2. Zielona dioda LED "On", gdy zbiornik wody znajduje się we właściwej pozycji,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Czerwona dioda LED "On", gdy zbiornik wody NIE znajduje się we właściwej pozycji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3. zielona dioda LED "Wł.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4. Gdy zbiornik wody jest włączony, świeci się na niebiesko, gdy zbiornik jest pełny, świeci się na czerwono.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5. wylot suchego powietrza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6. zbiornik wody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7. wlot powietrza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8. specyfikacja produktu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9. gniazdo zasilania DC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WŁĄCZANIE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1.Wyjmij zasilacz z pudełka i podłącz go zarówno do osuszacza, jak i do głównego gniazdka ściennego.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2.Włącz osuszacz za pomocą przełącznika ON/OFF, zielona dioda LED zaświeci się i powinieneś poczuć lekki powiew z wylotu suchego powietrza.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3.Aby wyłączyć urządzenie, należy ponownie nacisnąć przełącznik ON/OFF.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WYJMOWANIE ZBIORNIKA NA WODĘ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Osuszacz może zebrać do 350 ml (12 uncji) wody dziennie, a zbiornik ma maksymalną pojemność 1000 ml (33,8 uncji). Gdy zbiornik jest pełny, dioda LED zmieni kolor na CZERWONY, a urządzenie wyłączy się. Gdy zbiornik jest pełny, wyłącz osuszacz i delikatnie wyciągnij zbiornik na wodę, aby go opróżnić, a następnie ostrożnie włóż go z powrotem.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CZYSZCZENIE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Upewnij się, że osuszacz jest wyłączony i odłączony od gniazdka ściennego, a następnie użyj miękkiej szmatki, aby delikatnie usunąć kurz lub zanieczyszczenia z zewnętrznej części urządzenia i wlotów powietrza.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OSTRZEŻENIE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1.Upewnij się, że przełącznik ON/OFF osuszacza jest wyłączony, gdy urządzenie nie jest używane.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2.NIE umieszczaj zasilacza w mokrym lub bardzo wilgotnym miejscu i upewnij się, że znajduje się on w dobrze wentylowanym miejscu.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3. przednie wloty i górne wyloty powietrza nie mogą być zablokowane.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4.ZAWSZE utrzymuj osuszacz w pozycji pionowej, aby uniknąć wycieków.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等线" w:cs="等线" w:eastAsia="等线" w:hAnsi="等线"/>
          <w:b w:val="1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b w:val="1"/>
          <w:sz w:val="21"/>
          <w:szCs w:val="21"/>
          <w:rtl w:val="0"/>
        </w:rPr>
        <w:t xml:space="preserve">SPECYFIKACJA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Wydajność: około 350 ml dziennie przy 30°(86°F) i 80% wilgotności względnej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Element chłodzący: Termoelektryczny moduł Peltiera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Wentylator: bezszczotkowy silnik DC 92mm*92mm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Zasilacz: DC12V 3.5A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Pobór mocy: 36W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Maksymalna pojemność zbiornika: 1000 ml (33,8 uncji)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Czujnik poziomu wody: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Gdy zbiornik wody osiągnie pojemność od 24 do 27 uncji, aby chronić przed ryzykiem przepełnienia.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Wymiary produktu: 152 mm (szer.) x 152 mm (głęb.) x 232 mm (wys.)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Fonts w:ascii="等线" w:cs="等线" w:eastAsia="等线" w:hAnsi="等线"/>
          <w:sz w:val="21"/>
          <w:szCs w:val="21"/>
          <w:rtl w:val="0"/>
        </w:rPr>
        <w:t xml:space="preserve">Środowisko pracy: Ponad 15°, ponad 40% wilgotności względnej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等线" w:cs="等线" w:eastAsia="等线" w:hAnsi="等线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等线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